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7E" w:rsidRPr="006F43E6" w:rsidRDefault="006F43E6" w:rsidP="006F43E6">
      <w:pPr>
        <w:spacing w:after="0"/>
        <w:rPr>
          <w:sz w:val="28"/>
          <w:szCs w:val="28"/>
        </w:rPr>
      </w:pPr>
      <w:bookmarkStart w:id="0" w:name="_GoBack"/>
      <w:bookmarkEnd w:id="0"/>
      <w:r w:rsidRPr="006F43E6">
        <w:rPr>
          <w:sz w:val="28"/>
          <w:szCs w:val="28"/>
        </w:rPr>
        <w:t>Luxor Theater Rotterdam</w:t>
      </w:r>
    </w:p>
    <w:p w:rsidR="006F43E6" w:rsidRDefault="006F43E6" w:rsidP="006F43E6">
      <w:pPr>
        <w:spacing w:after="0"/>
      </w:pPr>
    </w:p>
    <w:p w:rsidR="006F43E6" w:rsidRDefault="006F43E6" w:rsidP="006F43E6">
      <w:pPr>
        <w:spacing w:after="0"/>
      </w:pPr>
      <w:r>
        <w:t>Visie</w:t>
      </w:r>
    </w:p>
    <w:p w:rsidR="006F43E6" w:rsidRDefault="006F43E6" w:rsidP="006F43E6">
      <w:pPr>
        <w:spacing w:after="0"/>
      </w:pPr>
      <w:r>
        <w:t>Alle Rotterdammers komen bewust of onbewust regelmatig in aanraking met cultuur. Dat kan zijn door kunst in de openbare ruimte, doordat men zelf actief kunst beoefent, door kunstprogramma’s op televisie of doordat men bijvoorbeeld een museum of een theater bezoekt. Dit laatste is niet voor alle Rotterdammers vanzelfsprekend: dat heeft dikwijls ook te maken met de achtergrond van mensen. Niet iedereen maakt van huis uit kennis met theater. Voor veel mensen hebben theaters een hoge drempel: er hang een ‘zien en gezien worden’-sfeer, het aanbod is onbekend of men veronderstelt dat het niet aansluit bij jun smaak.</w:t>
      </w:r>
    </w:p>
    <w:p w:rsidR="006F43E6" w:rsidRDefault="006F43E6" w:rsidP="006F43E6">
      <w:pPr>
        <w:spacing w:after="0"/>
      </w:pPr>
      <w:r>
        <w:t>Luxor wil voor deze mensen en de reguliere cultuurbezoekers het podium zijn dat het tegendeel aantoont. Een avond uit kan een hele vermakelijke, ontspannen, maar ook prikkelende ervaring zijn. Het aanbod in Luxor moet de bezoeker verrassen, verbazen en tot ieders verbeelding spreken. Het betrekken van zoveel mogelijk Rotterdammers mag geen loze kreet zijn, maar moet een overtuiging zijn.</w:t>
      </w:r>
    </w:p>
    <w:p w:rsidR="006F43E6" w:rsidRDefault="006F43E6" w:rsidP="006F43E6">
      <w:pPr>
        <w:spacing w:after="0"/>
      </w:pPr>
    </w:p>
    <w:p w:rsidR="006F43E6" w:rsidRDefault="006F43E6" w:rsidP="006F43E6">
      <w:pPr>
        <w:spacing w:after="0"/>
      </w:pPr>
      <w:r>
        <w:t>Missie</w:t>
      </w:r>
    </w:p>
    <w:p w:rsidR="006F43E6" w:rsidRDefault="006F43E6" w:rsidP="006F43E6">
      <w:pPr>
        <w:spacing w:after="0"/>
      </w:pPr>
      <w:r>
        <w:t>Luxor wil brede groepen in Rotterdam bedienen met toegankelijk amusementstheater van topkwaliteit. Met een verrassend, herkenbaar en toch afwisselend aanbod dat de verschillende en uiteenlopende publieksgroepen in de stad aanspreekt, bied Luxor ‘de gemiddelde Rotterdammer, en bewoners van de regio Rotterdam een gezellige en onderhoudende avond uit.</w:t>
      </w:r>
    </w:p>
    <w:p w:rsidR="006F43E6" w:rsidRDefault="006F43E6" w:rsidP="006F43E6">
      <w:pPr>
        <w:spacing w:after="0"/>
      </w:pPr>
    </w:p>
    <w:p w:rsidR="006F43E6" w:rsidRDefault="006F43E6" w:rsidP="006F43E6">
      <w:pPr>
        <w:spacing w:after="0"/>
      </w:pPr>
      <w:r>
        <w:t>Luxor is een gastvrije omgeving waarin het publiek met een breed scala van podiumkunsten in aanraking komt, waar het soms een spiegel voorgehouden krijgt, men zich kan bezinnen en zich kan informeren. De organisatie opereert in goed toegeruste en plezierige gebouwen. Het publiek kan hier genieten, ontspannen en ontmoeten. De publiekssamenstelling verandert mee met de bevolkingsopbouw van de stad en de regio. Luxor speelt daar op in en kiest ook voor programmering, festivals en evenementen waarbij ook niet-westerse bezoekers zich thuis voelen.</w:t>
      </w:r>
    </w:p>
    <w:p w:rsidR="006F43E6" w:rsidRDefault="006F43E6" w:rsidP="006F43E6">
      <w:pPr>
        <w:spacing w:after="0"/>
      </w:pPr>
    </w:p>
    <w:p w:rsidR="006F43E6" w:rsidRDefault="006F43E6" w:rsidP="006F43E6">
      <w:pPr>
        <w:spacing w:after="0"/>
      </w:pPr>
      <w:r>
        <w:t xml:space="preserve">Luxor is een aantrekkelijke locatie voor congressen, symposia. Vergaderingen, evenementen en feesten. Deze meerwaarde wordt benut voor (commerciële) activiteiten van bedrijven </w:t>
      </w:r>
      <w:r w:rsidR="00C03277">
        <w:t>en instellingen. In deze visie is een aanpak van de sfeer en de horeca in de gebouwen onlosmakelijk verbonden.</w:t>
      </w:r>
    </w:p>
    <w:p w:rsidR="00206DE2" w:rsidRDefault="00206DE2" w:rsidP="006F43E6">
      <w:pPr>
        <w:spacing w:after="0"/>
      </w:pPr>
    </w:p>
    <w:p w:rsidR="00394E86" w:rsidRDefault="00394E86" w:rsidP="006F43E6">
      <w:pPr>
        <w:spacing w:after="0"/>
      </w:pPr>
    </w:p>
    <w:p w:rsidR="00394E86" w:rsidRDefault="00394E86" w:rsidP="006F43E6">
      <w:pPr>
        <w:spacing w:after="0"/>
      </w:pPr>
      <w:r>
        <w:t>Doelstellingen</w:t>
      </w:r>
    </w:p>
    <w:p w:rsidR="00394E86" w:rsidRDefault="00394E86" w:rsidP="006F43E6">
      <w:pPr>
        <w:spacing w:after="0"/>
      </w:pPr>
      <w:r>
        <w:t>Luxor vertaalt deze missie in de volgende doelstellingen:</w:t>
      </w:r>
    </w:p>
    <w:p w:rsidR="00394E86" w:rsidRDefault="00394E86" w:rsidP="00394E86">
      <w:pPr>
        <w:pStyle w:val="Lijstalinea"/>
        <w:numPr>
          <w:ilvl w:val="0"/>
          <w:numId w:val="1"/>
        </w:numPr>
        <w:spacing w:after="0"/>
      </w:pPr>
      <w:r>
        <w:t>Toegankelijk maken van theaterbezoek: door het bieden van aansprekend amusementstheater brengt Luxor een avond ontspanning dichterbij.</w:t>
      </w:r>
    </w:p>
    <w:p w:rsidR="00394E86" w:rsidRDefault="00394E86" w:rsidP="00394E86">
      <w:pPr>
        <w:pStyle w:val="Lijstalinea"/>
        <w:numPr>
          <w:ilvl w:val="0"/>
          <w:numId w:val="1"/>
        </w:numPr>
        <w:spacing w:after="0"/>
      </w:pPr>
      <w:r>
        <w:t>Zorgen voor levendigheid in de stad en op de Kop van Zuid</w:t>
      </w:r>
    </w:p>
    <w:p w:rsidR="00394E86" w:rsidRDefault="00394E86" w:rsidP="00394E86">
      <w:pPr>
        <w:pStyle w:val="Lijstalinea"/>
        <w:numPr>
          <w:ilvl w:val="0"/>
          <w:numId w:val="1"/>
        </w:numPr>
        <w:spacing w:after="0"/>
      </w:pPr>
      <w:r>
        <w:t xml:space="preserve">Bijdragen aan de culturele verscheidenheid op de Kop van Zuid en in </w:t>
      </w:r>
      <w:proofErr w:type="spellStart"/>
      <w:r>
        <w:t>Katendrecht</w:t>
      </w:r>
      <w:proofErr w:type="spellEnd"/>
      <w:r>
        <w:t>.</w:t>
      </w:r>
      <w:r w:rsidR="00E5232D">
        <w:t xml:space="preserve"> Luxor vervult een spilfunctie in de verdere ontwikkeling van de </w:t>
      </w:r>
      <w:proofErr w:type="spellStart"/>
      <w:r w:rsidR="00E5232D">
        <w:t>Wilhelminapier</w:t>
      </w:r>
      <w:proofErr w:type="spellEnd"/>
      <w:r w:rsidR="00E5232D">
        <w:t xml:space="preserve"> en draagt daaraan bij door programmering, festivals en aantrekkelijke horecaconcepten.</w:t>
      </w:r>
    </w:p>
    <w:p w:rsidR="00E5232D" w:rsidRDefault="00E5232D" w:rsidP="00394E86">
      <w:pPr>
        <w:pStyle w:val="Lijstalinea"/>
        <w:numPr>
          <w:ilvl w:val="0"/>
          <w:numId w:val="1"/>
        </w:numPr>
        <w:spacing w:after="0"/>
      </w:pPr>
      <w:r>
        <w:t>De programmering, festivals en evenementen van Luxor laten alle Rotterdammers zich thuis voelen, ook niet-westerse bezoekers.</w:t>
      </w:r>
    </w:p>
    <w:p w:rsidR="00E5232D" w:rsidRDefault="00E5232D" w:rsidP="00394E86">
      <w:pPr>
        <w:pStyle w:val="Lijstalinea"/>
        <w:numPr>
          <w:ilvl w:val="0"/>
          <w:numId w:val="1"/>
        </w:numPr>
        <w:spacing w:after="0"/>
      </w:pPr>
      <w:r>
        <w:t>Luxor draagt bij aan het toerisme en de verlenging van de verblijfsduur van binnen- en buitenlandse gasten in de stad door een internationaal aanbod.</w:t>
      </w:r>
    </w:p>
    <w:sectPr w:rsidR="00E52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D308E"/>
    <w:multiLevelType w:val="hybridMultilevel"/>
    <w:tmpl w:val="F266D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E6"/>
    <w:rsid w:val="0014587E"/>
    <w:rsid w:val="00187EE6"/>
    <w:rsid w:val="00206DE2"/>
    <w:rsid w:val="00394E86"/>
    <w:rsid w:val="006F43E6"/>
    <w:rsid w:val="00C03277"/>
    <w:rsid w:val="00E52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A62DC-1E83-491D-8237-0C9DBFB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465</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Taser</dc:creator>
  <cp:keywords/>
  <dc:description/>
  <cp:lastModifiedBy>Ali Taser</cp:lastModifiedBy>
  <cp:revision>4</cp:revision>
  <dcterms:created xsi:type="dcterms:W3CDTF">2014-07-08T11:07:00Z</dcterms:created>
  <dcterms:modified xsi:type="dcterms:W3CDTF">2014-07-22T12:14:00Z</dcterms:modified>
</cp:coreProperties>
</file>